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7A" w:rsidRPr="00C4047A" w:rsidRDefault="00C4047A" w:rsidP="00C4047A">
      <w:pPr>
        <w:spacing w:after="0" w:line="240" w:lineRule="auto"/>
        <w:ind w:left="-426" w:hanging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47A" w:rsidRDefault="00C4047A" w:rsidP="00C4047A">
      <w:pPr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7A" w:rsidRPr="00C4047A" w:rsidRDefault="00C4047A" w:rsidP="00C4047A">
      <w:pPr>
        <w:spacing w:after="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47757AA" wp14:editId="416AD20D">
            <wp:extent cx="772160" cy="795655"/>
            <wp:effectExtent l="0" t="0" r="8890" b="4445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7A" w:rsidRPr="00C4047A" w:rsidRDefault="00C4047A" w:rsidP="00C404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047A" w:rsidRPr="00C4047A" w:rsidRDefault="00C4047A" w:rsidP="00C40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7A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 </w:t>
      </w:r>
    </w:p>
    <w:p w:rsidR="00C4047A" w:rsidRPr="00C4047A" w:rsidRDefault="00C4047A" w:rsidP="00C40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7A">
        <w:rPr>
          <w:rFonts w:ascii="Times New Roman" w:eastAsia="Calibri" w:hAnsi="Times New Roman" w:cs="Times New Roman"/>
          <w:b/>
          <w:sz w:val="28"/>
          <w:szCs w:val="28"/>
        </w:rPr>
        <w:t>КАРАКУЛЬСКОГО СЕЛЬСКОГО ПОСЕЛЕНИЯ</w:t>
      </w:r>
    </w:p>
    <w:p w:rsidR="00C4047A" w:rsidRPr="00C4047A" w:rsidRDefault="00C4047A" w:rsidP="00C4047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047A">
        <w:rPr>
          <w:rFonts w:ascii="Times New Roman" w:eastAsia="Calibri" w:hAnsi="Times New Roman" w:cs="Times New Roman"/>
          <w:b/>
          <w:sz w:val="28"/>
          <w:szCs w:val="28"/>
        </w:rPr>
        <w:t xml:space="preserve">ОКТЯБРЬСКОГО МУНИЦИПАЛЬНОГО РАЙОНА ЧЕЛЯБИНСКОЙ ОБЛАСТИ </w:t>
      </w:r>
    </w:p>
    <w:p w:rsidR="00C4047A" w:rsidRDefault="00C4047A" w:rsidP="00C4047A">
      <w:pPr>
        <w:pBdr>
          <w:bottom w:val="single" w:sz="12" w:space="1" w:color="auto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47A" w:rsidRPr="00C4047A" w:rsidRDefault="00C4047A" w:rsidP="00C4047A">
      <w:pPr>
        <w:pBdr>
          <w:bottom w:val="single" w:sz="12" w:space="1" w:color="auto"/>
        </w:pBd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4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C40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C4047A" w:rsidRPr="00C4047A" w:rsidRDefault="00C4047A" w:rsidP="00C40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C4047A" w:rsidRPr="00C4047A" w:rsidRDefault="00C4047A" w:rsidP="00C4047A">
      <w:pPr>
        <w:spacing w:line="200" w:lineRule="exact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CE0E8F">
        <w:rPr>
          <w:rFonts w:ascii="Times New Roman" w:eastAsia="Calibri" w:hAnsi="Times New Roman" w:cs="Times New Roman"/>
          <w:sz w:val="28"/>
          <w:szCs w:val="28"/>
        </w:rPr>
        <w:t>от 01.04.2016</w:t>
      </w:r>
      <w:r w:rsidR="00384A8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CE0E8F">
        <w:rPr>
          <w:rFonts w:ascii="Times New Roman" w:eastAsia="Calibri" w:hAnsi="Times New Roman" w:cs="Times New Roman"/>
          <w:sz w:val="28"/>
          <w:szCs w:val="28"/>
        </w:rPr>
        <w:t xml:space="preserve"> № 44</w:t>
      </w:r>
    </w:p>
    <w:p w:rsidR="00C4047A" w:rsidRPr="00C4047A" w:rsidRDefault="00C4047A" w:rsidP="00C4047A">
      <w:pPr>
        <w:widowControl w:val="0"/>
        <w:autoSpaceDE w:val="0"/>
        <w:autoSpaceDN w:val="0"/>
        <w:adjustRightInd w:val="0"/>
        <w:spacing w:after="0" w:line="240" w:lineRule="auto"/>
        <w:ind w:hanging="426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widowControl w:val="0"/>
        <w:spacing w:before="64" w:after="0" w:line="240" w:lineRule="auto"/>
        <w:ind w:left="218" w:right="563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4047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внесении</w:t>
      </w:r>
      <w:r w:rsidRPr="00C4047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изменений и дополнений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решение Совета депутатов Каракульского  сельского поселения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от 01.10.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2014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129</w:t>
      </w: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         В соответствии с Федеральным законом от 05.05.2014 года № 131-ФЗ «О внесении изменений в Градостроительный кодекс Российской Федерации», региональным нормативам градостроительного проектирования, Уставом  Каракульского сельского поселения</w:t>
      </w: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widowControl w:val="0"/>
        <w:spacing w:after="0" w:line="322" w:lineRule="exac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РЕШАЕТ:</w:t>
      </w:r>
    </w:p>
    <w:p w:rsidR="00C4047A" w:rsidRPr="00C4047A" w:rsidRDefault="00C4047A" w:rsidP="00C4047A">
      <w:pPr>
        <w:widowControl w:val="0"/>
        <w:spacing w:after="0" w:line="322" w:lineRule="exact"/>
        <w:ind w:left="118"/>
        <w:rPr>
          <w:rFonts w:ascii="Times New Roman" w:eastAsia="Times New Roman" w:hAnsi="Times New Roman" w:cs="Times New Roman"/>
          <w:sz w:val="28"/>
          <w:szCs w:val="28"/>
        </w:rPr>
      </w:pPr>
    </w:p>
    <w:p w:rsidR="00C4047A" w:rsidRPr="00E76C90" w:rsidRDefault="00C4047A" w:rsidP="00E76C90">
      <w:pPr>
        <w:widowControl w:val="0"/>
        <w:numPr>
          <w:ilvl w:val="0"/>
          <w:numId w:val="3"/>
        </w:numPr>
        <w:tabs>
          <w:tab w:val="left" w:pos="13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Внести</w:t>
      </w:r>
      <w:r w:rsidRPr="00C404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решение </w:t>
      </w:r>
      <w:r w:rsidRPr="00C4047A">
        <w:rPr>
          <w:rFonts w:ascii="Times New Roman" w:eastAsia="Times New Roman" w:hAnsi="Times New Roman" w:cs="Times New Roman"/>
          <w:spacing w:val="32"/>
          <w:sz w:val="28"/>
          <w:szCs w:val="28"/>
        </w:rPr>
        <w:t>Совета депутатов Каракульского  сельского поселения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от 01.10.2014 г. № 129 «Об утверждении местных нормативов градостроительного проектиров</w:t>
      </w:r>
      <w:r w:rsidR="00E76C90">
        <w:rPr>
          <w:rFonts w:ascii="Times New Roman" w:eastAsia="Times New Roman" w:hAnsi="Times New Roman" w:cs="Times New Roman"/>
          <w:spacing w:val="41"/>
          <w:sz w:val="28"/>
          <w:szCs w:val="28"/>
        </w:rPr>
        <w:t>ания муниципального образования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Каракульское сельское поселение Октябрьского муниципального района Челябинской области»</w:t>
      </w:r>
      <w:r w:rsidR="00E76C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6C90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следующие изменения в  части их соответствия  региональным нормативам градостроительного проектирования:</w:t>
      </w:r>
    </w:p>
    <w:p w:rsidR="00C4047A" w:rsidRPr="00C4047A" w:rsidRDefault="00C4047A" w:rsidP="00C4047A">
      <w:pPr>
        <w:widowControl w:val="0"/>
        <w:numPr>
          <w:ilvl w:val="0"/>
          <w:numId w:val="2"/>
        </w:numPr>
        <w:tabs>
          <w:tab w:val="left" w:pos="1299"/>
        </w:tabs>
        <w:spacing w:after="0" w:line="240" w:lineRule="auto"/>
        <w:ind w:right="2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пункте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C4047A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раздела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«Расчетные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</w:t>
      </w:r>
      <w:r w:rsidRPr="00C4047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сфере</w:t>
      </w:r>
      <w:r w:rsidRPr="00C4047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жилищного</w:t>
      </w:r>
      <w:r w:rsidRPr="00C404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обеспечения»</w:t>
      </w:r>
      <w:r w:rsidRPr="00C4047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слова</w:t>
      </w:r>
      <w:r w:rsidRPr="00C4047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"для</w:t>
      </w:r>
      <w:r w:rsidRPr="00C4047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жилых</w:t>
      </w:r>
      <w:r w:rsidRPr="00C4047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C4047A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квартир</w:t>
      </w:r>
      <w:r w:rsidRPr="00C4047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1-го</w:t>
      </w:r>
      <w:r w:rsidRPr="00C4047A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2-го</w:t>
      </w:r>
      <w:r w:rsidRPr="00C4047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типов</w:t>
      </w:r>
      <w:r w:rsidRPr="00C4047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C4047A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уровню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комфортности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47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20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47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30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кв.</w:t>
      </w:r>
      <w:r w:rsidRPr="00C404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метров</w:t>
      </w:r>
      <w:r w:rsidRPr="00C404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площади</w:t>
      </w:r>
      <w:r w:rsidRPr="00C4047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дома</w:t>
      </w:r>
      <w:r w:rsidRPr="00C4047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4047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47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человека,</w:t>
      </w:r>
      <w:r w:rsidRPr="00C4047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3-го</w:t>
      </w:r>
      <w:r w:rsidRPr="00C4047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4-го</w:t>
      </w:r>
      <w:r w:rsidRPr="00C4047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типов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уровню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комфортности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4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50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кв.</w:t>
      </w:r>
      <w:r w:rsidRPr="00C404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метров"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заменить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словами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"для</w:t>
      </w:r>
      <w:r w:rsidRPr="00C404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жилых</w:t>
      </w:r>
      <w:r w:rsidRPr="00C4047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домов</w:t>
      </w:r>
      <w:r w:rsidRPr="00C4047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квартир</w:t>
      </w:r>
      <w:r w:rsidRPr="00C404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1-го</w:t>
      </w:r>
      <w:r w:rsidRPr="00C404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2-го</w:t>
      </w:r>
      <w:r w:rsidRPr="00C404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типов</w:t>
      </w:r>
      <w:r w:rsidRPr="00C4047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уровню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комфортности</w:t>
      </w:r>
      <w:r w:rsidRPr="00C4047A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50</w:t>
      </w:r>
      <w:r w:rsidRPr="00C4047A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кв.</w:t>
      </w:r>
      <w:r w:rsidRPr="00C4047A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метров</w:t>
      </w:r>
      <w:r w:rsidRPr="00C404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площади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дома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квартиры</w:t>
      </w:r>
      <w:proofErr w:type="gramEnd"/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расчете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одного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человека,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3-го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4-го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типов</w:t>
      </w:r>
      <w:r w:rsidRPr="00C4047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по</w:t>
      </w:r>
      <w:r w:rsidRPr="00C404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уровню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комфортности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кв. метров".</w:t>
      </w:r>
    </w:p>
    <w:p w:rsidR="00C4047A" w:rsidRPr="00C4047A" w:rsidRDefault="00C4047A" w:rsidP="00C4047A">
      <w:pPr>
        <w:widowControl w:val="0"/>
        <w:numPr>
          <w:ilvl w:val="0"/>
          <w:numId w:val="2"/>
        </w:numPr>
        <w:tabs>
          <w:tab w:val="left" w:pos="1315"/>
        </w:tabs>
        <w:spacing w:after="0" w:line="240" w:lineRule="auto"/>
        <w:ind w:right="2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дополнить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раздел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VII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C4047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«Расчетные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</w:t>
      </w:r>
      <w:r w:rsidRPr="00C4047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сфере</w:t>
      </w:r>
      <w:r w:rsidRPr="00C4047A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обеспечения</w:t>
      </w:r>
      <w:r w:rsidRPr="00C404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инженерным</w:t>
      </w:r>
      <w:r w:rsidRPr="00C404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оборудованием»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пунктами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119.1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119.2 и 119.3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следующего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содержания:</w:t>
      </w:r>
    </w:p>
    <w:p w:rsidR="00C4047A" w:rsidRPr="00C4047A" w:rsidRDefault="00C4047A" w:rsidP="00C4047A">
      <w:pPr>
        <w:widowControl w:val="0"/>
        <w:spacing w:after="0" w:line="322" w:lineRule="exact"/>
        <w:ind w:left="1007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C4047A">
        <w:rPr>
          <w:rFonts w:ascii="Times New Roman" w:eastAsia="Times New Roman" w:hAnsi="Times New Roman" w:cs="Times New Roman"/>
          <w:spacing w:val="69"/>
          <w:sz w:val="28"/>
          <w:szCs w:val="28"/>
          <w:lang w:val="en-US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Нормативы</w:t>
      </w:r>
      <w:proofErr w:type="spellEnd"/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обеспеченности</w:t>
      </w:r>
      <w:proofErr w:type="spellEnd"/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объектами</w:t>
      </w:r>
      <w:proofErr w:type="spellEnd"/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связи</w:t>
      </w:r>
      <w:proofErr w:type="spellEnd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C4047A" w:rsidRPr="00C4047A" w:rsidRDefault="00C4047A" w:rsidP="00C4047A">
      <w:pPr>
        <w:widowControl w:val="0"/>
        <w:numPr>
          <w:ilvl w:val="1"/>
          <w:numId w:val="1"/>
        </w:numPr>
        <w:tabs>
          <w:tab w:val="left" w:pos="1923"/>
        </w:tabs>
        <w:spacing w:before="2" w:after="0" w:line="240" w:lineRule="auto"/>
        <w:ind w:right="209"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Расчет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обеспеченности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жителей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объектами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связи</w:t>
      </w:r>
      <w:r w:rsidRPr="00C4047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следует</w:t>
      </w:r>
      <w:r w:rsidRPr="00C4047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осуществлять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соответствии</w:t>
      </w:r>
      <w:r w:rsidRPr="00C404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47A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требованием</w:t>
      </w:r>
      <w:r w:rsidRPr="00C4047A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действующих</w:t>
      </w:r>
      <w:r w:rsidRPr="00C4047A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нормативных</w:t>
      </w:r>
      <w:r w:rsidRPr="00C4047A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документов,</w:t>
      </w:r>
      <w:r w:rsidRPr="00C4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числе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«СП</w:t>
      </w:r>
      <w:r w:rsidRPr="00C4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42.13330.2011.</w:t>
      </w:r>
      <w:r w:rsidRPr="00C4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Свод</w:t>
      </w:r>
      <w:r w:rsidRPr="00C4047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правил.</w:t>
      </w:r>
      <w:r w:rsidRPr="00C4047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Градостроительство.</w:t>
      </w:r>
      <w:r w:rsidRPr="00C404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Планировка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застройка</w:t>
      </w:r>
      <w:r w:rsidRPr="00C4047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городских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сельских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поселений.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Актуализированная</w:t>
      </w:r>
      <w:r w:rsidRPr="00C4047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редакция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СНиП</w:t>
      </w:r>
      <w:r w:rsidRPr="00C4047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2.07.01-89*»,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«СП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133.13330.2012.</w:t>
      </w:r>
      <w:r w:rsidRPr="00C4047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Свод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правил.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Сети</w:t>
      </w:r>
      <w:r w:rsidRPr="00C4047A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проводного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радиовещания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оповещения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зданиях</w:t>
      </w:r>
      <w:r w:rsidRPr="00C4047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047A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сооружениях.</w:t>
      </w:r>
      <w:r w:rsidRPr="00C4047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>Нормы</w:t>
      </w:r>
      <w:r w:rsidRPr="00C4047A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проектирования»;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СП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134.13330.2012.</w:t>
      </w:r>
      <w:r w:rsidRPr="00C4047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Свод</w:t>
      </w:r>
      <w:r w:rsidRPr="00C4047A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правил.</w:t>
      </w:r>
      <w:r w:rsidRPr="00C4047A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Системы</w:t>
      </w:r>
      <w:r w:rsidRPr="00C4047A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электросвязи</w:t>
      </w:r>
      <w:r w:rsidRPr="00C4047A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зданий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сооружений.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Основные</w:t>
      </w:r>
      <w:proofErr w:type="spellEnd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положения</w:t>
      </w:r>
      <w:proofErr w:type="spellEnd"/>
      <w:r w:rsidRPr="00C404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проектирования</w:t>
      </w:r>
      <w:proofErr w:type="spellEnd"/>
      <w:r w:rsidRPr="00C4047A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».</w:t>
      </w:r>
    </w:p>
    <w:p w:rsidR="00C4047A" w:rsidRPr="00C4047A" w:rsidRDefault="00C4047A" w:rsidP="00C4047A">
      <w:pPr>
        <w:widowControl w:val="0"/>
        <w:numPr>
          <w:ilvl w:val="1"/>
          <w:numId w:val="1"/>
        </w:numPr>
        <w:tabs>
          <w:tab w:val="left" w:pos="1846"/>
        </w:tabs>
        <w:spacing w:after="0" w:line="240" w:lineRule="auto"/>
        <w:ind w:left="217" w:right="210" w:firstLine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Размеры</w:t>
      </w:r>
      <w:r w:rsidRPr="00C4047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земельных</w:t>
      </w:r>
      <w:r w:rsidRPr="00C4047A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участков</w:t>
      </w:r>
      <w:r w:rsidRPr="00C4047A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4047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сооружений</w:t>
      </w:r>
      <w:r w:rsidRPr="00C4047A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связи</w:t>
      </w:r>
      <w:r w:rsidRPr="00C4047A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следует</w:t>
      </w:r>
      <w:r w:rsidRPr="00C4047A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устанавливать</w:t>
      </w:r>
      <w:r w:rsidRPr="00C4047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учетом</w:t>
      </w:r>
      <w:r w:rsidRPr="00C4047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требований</w:t>
      </w:r>
      <w:r w:rsidRPr="00C4047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«СН</w:t>
      </w:r>
      <w:r w:rsidRPr="00C4047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461-74.</w:t>
      </w:r>
      <w:r w:rsidRPr="00C4047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Нормы</w:t>
      </w:r>
      <w:r w:rsidRPr="00C4047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отвода</w:t>
      </w:r>
      <w:r w:rsidRPr="00C4047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</w:t>
      </w:r>
      <w:r w:rsidRPr="00C4047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C4047A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линий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>связи»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соответствии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C4047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таблицей</w:t>
      </w:r>
      <w:r w:rsidRPr="00C404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4047A">
        <w:rPr>
          <w:rFonts w:ascii="Times New Roman" w:eastAsia="Times New Roman" w:hAnsi="Times New Roman" w:cs="Times New Roman"/>
          <w:sz w:val="28"/>
          <w:szCs w:val="28"/>
        </w:rPr>
        <w:t>20.1.</w:t>
      </w:r>
    </w:p>
    <w:p w:rsidR="00C4047A" w:rsidRPr="00C4047A" w:rsidRDefault="00C4047A" w:rsidP="00C4047A">
      <w:pPr>
        <w:widowControl w:val="0"/>
        <w:tabs>
          <w:tab w:val="left" w:pos="1846"/>
        </w:tabs>
        <w:spacing w:after="0" w:line="240" w:lineRule="auto"/>
        <w:ind w:left="938" w:right="21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4047A" w:rsidRPr="00C4047A" w:rsidRDefault="00C4047A" w:rsidP="00C4047A">
      <w:pPr>
        <w:widowControl w:val="0"/>
        <w:tabs>
          <w:tab w:val="left" w:pos="1846"/>
          <w:tab w:val="left" w:pos="9355"/>
        </w:tabs>
        <w:spacing w:after="0" w:line="240" w:lineRule="auto"/>
        <w:ind w:left="938" w:right="2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4047A" w:rsidRPr="00C4047A" w:rsidRDefault="00C4047A" w:rsidP="00C4047A">
      <w:pPr>
        <w:widowControl w:val="0"/>
        <w:tabs>
          <w:tab w:val="left" w:pos="1846"/>
          <w:tab w:val="left" w:pos="9355"/>
        </w:tabs>
        <w:spacing w:after="0" w:line="240" w:lineRule="auto"/>
        <w:ind w:left="938" w:right="2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047A">
        <w:rPr>
          <w:rFonts w:ascii="Times New Roman" w:eastAsia="Times New Roman" w:hAnsi="Times New Roman" w:cs="Times New Roman"/>
          <w:sz w:val="28"/>
          <w:szCs w:val="28"/>
        </w:rPr>
        <w:t>таблица 20.1</w:t>
      </w:r>
    </w:p>
    <w:tbl>
      <w:tblPr>
        <w:tblW w:w="9852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3082"/>
      </w:tblGrid>
      <w:tr w:rsidR="00C4047A" w:rsidRPr="00C4047A" w:rsidTr="009F2CCE">
        <w:trPr>
          <w:trHeight w:hRule="exact" w:val="772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7" w:lineRule="exact"/>
              <w:ind w:left="2262" w:right="226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Сооружения</w:t>
            </w:r>
            <w:proofErr w:type="spellEnd"/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связи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9F2CCE" w:rsidP="00C4047A">
            <w:pPr>
              <w:widowControl w:val="0"/>
              <w:tabs>
                <w:tab w:val="left" w:pos="1868"/>
              </w:tabs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Размеры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C4047A"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земельных</w:t>
            </w:r>
            <w:proofErr w:type="spellEnd"/>
            <w:r w:rsidR="00C4047A" w:rsidRPr="00C4047A">
              <w:rPr>
                <w:rFonts w:ascii="Times New Roman" w:eastAsia="Calibri" w:hAnsi="Times New Roman" w:cs="Times New Roman"/>
                <w:spacing w:val="25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047A"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участок</w:t>
            </w:r>
            <w:proofErr w:type="spellEnd"/>
            <w:r w:rsidR="00C4047A"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,</w:t>
            </w:r>
            <w:r w:rsidR="00C4047A"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047A"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га</w:t>
            </w:r>
            <w:proofErr w:type="spellEnd"/>
          </w:p>
        </w:tc>
      </w:tr>
      <w:tr w:rsidR="00C4047A" w:rsidRPr="00C4047A" w:rsidTr="004B10CB">
        <w:trPr>
          <w:trHeight w:hRule="exact" w:val="286"/>
        </w:trPr>
        <w:tc>
          <w:tcPr>
            <w:tcW w:w="98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7" w:lineRule="exact"/>
              <w:ind w:left="21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Радиорелейные 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линии,</w:t>
            </w:r>
            <w:r w:rsidRPr="00C4047A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базовые 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станции</w:t>
            </w:r>
            <w:r w:rsidRPr="00C4047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сотовой</w:t>
            </w:r>
            <w:r w:rsidRPr="00C4047A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связи</w:t>
            </w:r>
          </w:p>
        </w:tc>
      </w:tr>
      <w:tr w:rsidR="00C4047A" w:rsidRPr="00C4047A" w:rsidTr="00E76C90">
        <w:trPr>
          <w:trHeight w:hRule="exact" w:val="3180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tabs>
                <w:tab w:val="left" w:pos="1189"/>
                <w:tab w:val="left" w:pos="2965"/>
                <w:tab w:val="left" w:pos="4062"/>
                <w:tab w:val="left" w:pos="4369"/>
                <w:tab w:val="left" w:pos="5302"/>
                <w:tab w:val="left" w:pos="5883"/>
              </w:tabs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Узловые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ab/>
              <w:t>радиорелейные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ab/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станции,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с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мачтой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ab/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или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башней</w:t>
            </w:r>
            <w:r w:rsidRPr="00C4047A">
              <w:rPr>
                <w:rFonts w:ascii="Times New Roman" w:eastAsia="Calibri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высотой,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</w:t>
            </w:r>
            <w:proofErr w:type="gramEnd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: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4047A" w:rsidRPr="00C4047A" w:rsidRDefault="00C4047A" w:rsidP="00C4047A">
            <w:pPr>
              <w:widowControl w:val="0"/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0,80/0,30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1,00/0,40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1,10/0,45</w:t>
            </w:r>
            <w:bookmarkStart w:id="0" w:name="_GoBack"/>
            <w:bookmarkEnd w:id="0"/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0,30/0,50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1,40/0,55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1,50/0,60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1,65/0,70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1,90/0,80</w:t>
            </w: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2,10/0,90</w:t>
            </w:r>
          </w:p>
        </w:tc>
      </w:tr>
      <w:tr w:rsidR="00C4047A" w:rsidRPr="00C4047A" w:rsidTr="004B10CB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7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Промежуточные</w:t>
            </w:r>
            <w:r w:rsidRPr="00C4047A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радиорелейные</w:t>
            </w:r>
            <w:r w:rsidRPr="00C4047A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станции,</w:t>
            </w:r>
            <w:r w:rsidRPr="00C4047A">
              <w:rPr>
                <w:rFonts w:ascii="Times New Roman" w:eastAsia="Calibri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4047A">
              <w:rPr>
                <w:rFonts w:ascii="Times New Roman" w:eastAsia="Calibri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мачтой</w:t>
            </w:r>
            <w:r w:rsidRPr="00C4047A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или</w:t>
            </w:r>
            <w:r w:rsidRPr="00C4047A">
              <w:rPr>
                <w:rFonts w:ascii="Times New Roman" w:eastAsia="Calibri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башней</w:t>
            </w:r>
          </w:p>
        </w:tc>
        <w:tc>
          <w:tcPr>
            <w:tcW w:w="30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47A" w:rsidRPr="00C4047A" w:rsidRDefault="00C4047A" w:rsidP="00C4047A">
            <w:pPr>
              <w:widowControl w:val="0"/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047A" w:rsidRPr="00C4047A" w:rsidRDefault="00C4047A" w:rsidP="00C4047A">
            <w:pPr>
              <w:widowControl w:val="0"/>
              <w:spacing w:after="0" w:line="240" w:lineRule="auto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0,80/0,40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высотой</w:t>
            </w:r>
            <w:proofErr w:type="spellEnd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,</w:t>
            </w: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м: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08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0,85/0,45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1,00/0,50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1,10/0,55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0,30/0,60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1,40/0,65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1,50/0,70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1,65/0,80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1,90/0,90</w:t>
            </w:r>
          </w:p>
        </w:tc>
      </w:tr>
      <w:tr w:rsidR="00C4047A" w:rsidRPr="00C4047A" w:rsidTr="004B10CB">
        <w:trPr>
          <w:trHeight w:hRule="exact" w:val="276"/>
        </w:trPr>
        <w:tc>
          <w:tcPr>
            <w:tcW w:w="6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120</w:t>
            </w:r>
          </w:p>
        </w:tc>
        <w:tc>
          <w:tcPr>
            <w:tcW w:w="30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3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2,10/1,00</w:t>
            </w:r>
          </w:p>
        </w:tc>
      </w:tr>
      <w:tr w:rsidR="00C4047A" w:rsidRPr="00C4047A" w:rsidTr="004B10CB">
        <w:trPr>
          <w:trHeight w:hRule="exact" w:val="286"/>
        </w:trPr>
        <w:tc>
          <w:tcPr>
            <w:tcW w:w="6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7" w:lineRule="exact"/>
              <w:ind w:left="102" w:right="10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lastRenderedPageBreak/>
              <w:t>Аварийно-профилактические</w:t>
            </w:r>
            <w:proofErr w:type="spellEnd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4047A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en-US"/>
              </w:rPr>
              <w:t>службы</w:t>
            </w:r>
            <w:proofErr w:type="spellEnd"/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047A" w:rsidRPr="00C4047A" w:rsidRDefault="00C4047A" w:rsidP="00C4047A">
            <w:pPr>
              <w:widowControl w:val="0"/>
              <w:spacing w:after="0" w:line="267" w:lineRule="exact"/>
              <w:ind w:left="102" w:right="10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0,4</w:t>
            </w:r>
          </w:p>
        </w:tc>
      </w:tr>
    </w:tbl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widowControl w:val="0"/>
        <w:autoSpaceDE w:val="0"/>
        <w:autoSpaceDN w:val="0"/>
        <w:adjustRightInd w:val="0"/>
        <w:spacing w:after="0"/>
        <w:ind w:left="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widowControl w:val="0"/>
        <w:autoSpaceDE w:val="0"/>
        <w:autoSpaceDN w:val="0"/>
        <w:adjustRightInd w:val="0"/>
        <w:spacing w:after="0"/>
        <w:ind w:left="284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>119.3 Расчет обеспеченности жителей населенного пункта объектами связи производится по Таблице 20.2.</w:t>
      </w:r>
      <w:bookmarkStart w:id="1" w:name="Par2178"/>
      <w:bookmarkEnd w:id="1"/>
    </w:p>
    <w:p w:rsidR="00C4047A" w:rsidRPr="00C4047A" w:rsidRDefault="00C4047A" w:rsidP="00C4047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Таблица 20.2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5"/>
        <w:gridCol w:w="1694"/>
        <w:gridCol w:w="1573"/>
        <w:gridCol w:w="2038"/>
      </w:tblGrid>
      <w:tr w:rsidR="00C4047A" w:rsidRPr="00C4047A" w:rsidTr="004B10CB">
        <w:trPr>
          <w:trHeight w:val="800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Расчетные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Площадь участка на единицу измерения</w:t>
            </w:r>
          </w:p>
        </w:tc>
      </w:tr>
      <w:tr w:rsidR="00C4047A" w:rsidRPr="00C4047A" w:rsidTr="004B10CB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АТС (из расчета 600 номеров на</w:t>
            </w:r>
            <w:proofErr w:type="gramEnd"/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 на 10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- 40 тысяч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номеров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300 </w:t>
            </w:r>
            <w:proofErr w:type="spell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*/0,1 га** на объект</w:t>
            </w:r>
          </w:p>
        </w:tc>
      </w:tr>
      <w:tr w:rsidR="00C4047A" w:rsidRPr="00C4047A" w:rsidTr="004B10CB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Узловая АТС (из расчета 1 узел на</w:t>
            </w:r>
            <w:proofErr w:type="gramEnd"/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440 </w:t>
            </w:r>
            <w:proofErr w:type="spell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*/0,15 га** на   объект</w:t>
            </w:r>
          </w:p>
        </w:tc>
      </w:tr>
      <w:tr w:rsidR="00C4047A" w:rsidRPr="00C4047A" w:rsidTr="004B10CB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Опорно-усилительная станция (из </w:t>
            </w:r>
            <w:proofErr w:type="gramEnd"/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550 </w:t>
            </w:r>
            <w:proofErr w:type="spell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*/0,20 га** на объект</w:t>
            </w:r>
          </w:p>
        </w:tc>
      </w:tr>
      <w:tr w:rsidR="00C4047A" w:rsidRPr="00C4047A" w:rsidTr="004B10CB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по расчету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0,05 - 0,1 га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на объект</w:t>
            </w:r>
          </w:p>
        </w:tc>
      </w:tr>
      <w:tr w:rsidR="00C4047A" w:rsidRPr="00C4047A" w:rsidTr="004B10CB">
        <w:trPr>
          <w:trHeight w:val="6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Звуковая трансформаторная    </w:t>
            </w:r>
          </w:p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50 - 70 </w:t>
            </w:r>
            <w:proofErr w:type="spell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объект</w:t>
            </w:r>
          </w:p>
        </w:tc>
      </w:tr>
      <w:tr w:rsidR="00C4047A" w:rsidRPr="00C4047A" w:rsidTr="004B10CB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1 на город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0,02 - 0,1 га на объект</w:t>
            </w:r>
          </w:p>
        </w:tc>
      </w:tr>
      <w:tr w:rsidR="00C4047A" w:rsidRPr="00C4047A" w:rsidTr="004B10CB">
        <w:trPr>
          <w:trHeight w:val="400"/>
        </w:trPr>
        <w:tc>
          <w:tcPr>
            <w:tcW w:w="4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объект на 2500 жителей</w:t>
            </w:r>
          </w:p>
        </w:tc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047A" w:rsidRPr="00C4047A" w:rsidRDefault="00C4047A" w:rsidP="00C404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– 50 </w:t>
            </w:r>
            <w:proofErr w:type="spell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кв</w:t>
            </w:r>
            <w:proofErr w:type="gramStart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C404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объект</w:t>
            </w:r>
          </w:p>
        </w:tc>
      </w:tr>
    </w:tbl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2" w:name="Par2222"/>
      <w:bookmarkEnd w:id="2"/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</w:t>
      </w:r>
      <w:r w:rsidRPr="00C4047A">
        <w:rPr>
          <w:rFonts w:ascii="Times New Roman" w:eastAsia="Calibri" w:hAnsi="Times New Roman" w:cs="Times New Roman"/>
          <w:spacing w:val="32"/>
          <w:sz w:val="28"/>
          <w:szCs w:val="28"/>
        </w:rPr>
        <w:t>Совета депутатов Каракульского  сельского поселения</w:t>
      </w: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 разместить на официальном сайте администрации Каракульского  сельского поселения  </w:t>
      </w:r>
      <w:proofErr w:type="spellStart"/>
      <w:r w:rsidRPr="00C4047A">
        <w:rPr>
          <w:rFonts w:ascii="Times New Roman" w:eastAsia="Calibri" w:hAnsi="Times New Roman" w:cs="Times New Roman"/>
          <w:sz w:val="28"/>
          <w:szCs w:val="28"/>
          <w:lang w:val="en-US"/>
        </w:rPr>
        <w:t>Karakulskoeposelenie</w:t>
      </w:r>
      <w:proofErr w:type="spellEnd"/>
      <w:r w:rsidRPr="00C4047A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C4047A">
        <w:rPr>
          <w:rFonts w:ascii="Times New Roman" w:eastAsia="Calibri" w:hAnsi="Times New Roman" w:cs="Times New Roman"/>
          <w:sz w:val="28"/>
          <w:szCs w:val="28"/>
          <w:lang w:val="en-US"/>
        </w:rPr>
        <w:t>yandex</w:t>
      </w:r>
      <w:proofErr w:type="spellEnd"/>
      <w:r w:rsidRPr="00C4047A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4047A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404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>3. Контроль выполнения настоящего решения оставляю за собой.</w:t>
      </w: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</w:p>
    <w:p w:rsidR="00C4047A" w:rsidRPr="00C4047A" w:rsidRDefault="00C4047A" w:rsidP="00C4047A">
      <w:pPr>
        <w:autoSpaceDE w:val="0"/>
        <w:autoSpaceDN w:val="0"/>
        <w:adjustRightInd w:val="0"/>
        <w:spacing w:after="0" w:line="240" w:lineRule="auto"/>
        <w:ind w:left="284" w:firstLine="567"/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C4047A" w:rsidRPr="00C4047A" w:rsidRDefault="00C4047A" w:rsidP="00C4047A">
      <w:pPr>
        <w:widowControl w:val="0"/>
        <w:spacing w:after="0" w:line="240" w:lineRule="auto"/>
        <w:ind w:left="1814"/>
        <w:rPr>
          <w:rFonts w:ascii="Times New Roman" w:eastAsia="Times New Roman" w:hAnsi="Times New Roman" w:cs="Times New Roman"/>
          <w:sz w:val="28"/>
          <w:szCs w:val="28"/>
        </w:rPr>
      </w:pPr>
    </w:p>
    <w:p w:rsidR="00C4047A" w:rsidRPr="00C4047A" w:rsidRDefault="00C4047A" w:rsidP="00C4047A">
      <w:pPr>
        <w:rPr>
          <w:rFonts w:ascii="Times New Roman" w:eastAsia="Calibri" w:hAnsi="Times New Roman" w:cs="Times New Roman"/>
          <w:sz w:val="28"/>
          <w:szCs w:val="28"/>
        </w:rPr>
      </w:pP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Глава  администрации </w:t>
      </w:r>
    </w:p>
    <w:p w:rsidR="00B54A14" w:rsidRDefault="00C4047A" w:rsidP="00C4047A"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Каракульского сельского поселения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C4047A">
        <w:rPr>
          <w:rFonts w:ascii="Times New Roman" w:eastAsia="Calibri" w:hAnsi="Times New Roman" w:cs="Times New Roman"/>
          <w:sz w:val="28"/>
          <w:szCs w:val="28"/>
        </w:rPr>
        <w:t xml:space="preserve"> Г.В. 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шанькина </w:t>
      </w:r>
    </w:p>
    <w:sectPr w:rsidR="00B5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7D30"/>
    <w:multiLevelType w:val="multilevel"/>
    <w:tmpl w:val="2CEE03CA"/>
    <w:lvl w:ilvl="0">
      <w:start w:val="119"/>
      <w:numFmt w:val="decimal"/>
      <w:lvlText w:val="%1"/>
      <w:lvlJc w:val="left"/>
      <w:pPr>
        <w:ind w:left="218" w:hanging="9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" w:hanging="98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pPr>
        <w:ind w:left="2187" w:hanging="9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72" w:hanging="9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7" w:hanging="9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2" w:hanging="9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7" w:hanging="9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1" w:hanging="9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6" w:hanging="984"/>
      </w:pPr>
      <w:rPr>
        <w:rFonts w:hint="default"/>
      </w:rPr>
    </w:lvl>
  </w:abstractNum>
  <w:abstractNum w:abstractNumId="1">
    <w:nsid w:val="70332AD8"/>
    <w:multiLevelType w:val="hybridMultilevel"/>
    <w:tmpl w:val="CF28BA7A"/>
    <w:lvl w:ilvl="0" w:tplc="5CFCA3E0">
      <w:start w:val="1"/>
      <w:numFmt w:val="decimal"/>
      <w:lvlText w:val="%1."/>
      <w:lvlJc w:val="left"/>
      <w:pPr>
        <w:ind w:left="218" w:hanging="394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80A066A">
      <w:start w:val="1"/>
      <w:numFmt w:val="upperRoman"/>
      <w:lvlText w:val="%2."/>
      <w:lvlJc w:val="left"/>
      <w:pPr>
        <w:ind w:left="3567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176089A">
      <w:start w:val="1"/>
      <w:numFmt w:val="decimal"/>
      <w:lvlText w:val="%3."/>
      <w:lvlJc w:val="left"/>
      <w:pPr>
        <w:ind w:left="118" w:hanging="44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4016FD64">
      <w:start w:val="1"/>
      <w:numFmt w:val="bullet"/>
      <w:lvlText w:val="•"/>
      <w:lvlJc w:val="left"/>
      <w:pPr>
        <w:ind w:left="4355" w:hanging="440"/>
      </w:pPr>
      <w:rPr>
        <w:rFonts w:hint="default"/>
      </w:rPr>
    </w:lvl>
    <w:lvl w:ilvl="4" w:tplc="6B3C609E">
      <w:start w:val="1"/>
      <w:numFmt w:val="bullet"/>
      <w:lvlText w:val="•"/>
      <w:lvlJc w:val="left"/>
      <w:pPr>
        <w:ind w:left="5142" w:hanging="440"/>
      </w:pPr>
      <w:rPr>
        <w:rFonts w:hint="default"/>
      </w:rPr>
    </w:lvl>
    <w:lvl w:ilvl="5" w:tplc="0C2C78D8">
      <w:start w:val="1"/>
      <w:numFmt w:val="bullet"/>
      <w:lvlText w:val="•"/>
      <w:lvlJc w:val="left"/>
      <w:pPr>
        <w:ind w:left="5929" w:hanging="440"/>
      </w:pPr>
      <w:rPr>
        <w:rFonts w:hint="default"/>
      </w:rPr>
    </w:lvl>
    <w:lvl w:ilvl="6" w:tplc="53847014">
      <w:start w:val="1"/>
      <w:numFmt w:val="bullet"/>
      <w:lvlText w:val="•"/>
      <w:lvlJc w:val="left"/>
      <w:pPr>
        <w:ind w:left="6717" w:hanging="440"/>
      </w:pPr>
      <w:rPr>
        <w:rFonts w:hint="default"/>
      </w:rPr>
    </w:lvl>
    <w:lvl w:ilvl="7" w:tplc="08ECBB80">
      <w:start w:val="1"/>
      <w:numFmt w:val="bullet"/>
      <w:lvlText w:val="•"/>
      <w:lvlJc w:val="left"/>
      <w:pPr>
        <w:ind w:left="7504" w:hanging="440"/>
      </w:pPr>
      <w:rPr>
        <w:rFonts w:hint="default"/>
      </w:rPr>
    </w:lvl>
    <w:lvl w:ilvl="8" w:tplc="CA9429A4">
      <w:start w:val="1"/>
      <w:numFmt w:val="bullet"/>
      <w:lvlText w:val="•"/>
      <w:lvlJc w:val="left"/>
      <w:pPr>
        <w:ind w:left="8291" w:hanging="440"/>
      </w:pPr>
      <w:rPr>
        <w:rFonts w:hint="default"/>
      </w:rPr>
    </w:lvl>
  </w:abstractNum>
  <w:abstractNum w:abstractNumId="2">
    <w:nsid w:val="7EB423FB"/>
    <w:multiLevelType w:val="hybridMultilevel"/>
    <w:tmpl w:val="F4E219B6"/>
    <w:lvl w:ilvl="0" w:tplc="CDBAD9C8">
      <w:start w:val="1"/>
      <w:numFmt w:val="decimal"/>
      <w:lvlText w:val="%1)"/>
      <w:lvlJc w:val="left"/>
      <w:pPr>
        <w:ind w:left="218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756E556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2" w:tplc="C240B67E">
      <w:start w:val="1"/>
      <w:numFmt w:val="bullet"/>
      <w:lvlText w:val="•"/>
      <w:lvlJc w:val="left"/>
      <w:pPr>
        <w:ind w:left="2221" w:hanging="360"/>
      </w:pPr>
      <w:rPr>
        <w:rFonts w:hint="default"/>
      </w:rPr>
    </w:lvl>
    <w:lvl w:ilvl="3" w:tplc="A2286834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102CAF5E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303E0E7C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14C08892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B13A7AE0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7C8A337E">
      <w:start w:val="1"/>
      <w:numFmt w:val="bullet"/>
      <w:lvlText w:val="•"/>
      <w:lvlJc w:val="left"/>
      <w:pPr>
        <w:ind w:left="810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31"/>
    <w:rsid w:val="00384A89"/>
    <w:rsid w:val="006F5BBF"/>
    <w:rsid w:val="008C0CCC"/>
    <w:rsid w:val="009F2CCE"/>
    <w:rsid w:val="00C4047A"/>
    <w:rsid w:val="00CE0E8F"/>
    <w:rsid w:val="00E76C90"/>
    <w:rsid w:val="00E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cp:lastPrinted>2016-04-01T10:08:00Z</cp:lastPrinted>
  <dcterms:created xsi:type="dcterms:W3CDTF">2016-01-18T09:24:00Z</dcterms:created>
  <dcterms:modified xsi:type="dcterms:W3CDTF">2016-04-01T10:09:00Z</dcterms:modified>
</cp:coreProperties>
</file>